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A1D2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DJEČJI VRTIĆ </w:t>
      </w:r>
      <w:r>
        <w:rPr>
          <w:rFonts w:ascii="Arial" w:hAnsi="Arial" w:cs="Arial"/>
          <w:sz w:val="24"/>
          <w:szCs w:val="24"/>
        </w:rPr>
        <w:t>DEŽANOVAC</w:t>
      </w:r>
    </w:p>
    <w:p w14:paraId="2F53B907" w14:textId="77777777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Dežanovac 288/1</w:t>
      </w:r>
    </w:p>
    <w:p w14:paraId="39EDFCD0" w14:textId="77777777" w:rsidR="00D30576" w:rsidRP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43506 Dežanovac</w:t>
      </w:r>
    </w:p>
    <w:p w14:paraId="7A088509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</w:p>
    <w:p w14:paraId="33E4A36E" w14:textId="77777777" w:rsidR="00D30576" w:rsidRDefault="00D30576" w:rsidP="00D30576">
      <w:pPr>
        <w:jc w:val="both"/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UPRAVNO VIJEĆE </w:t>
      </w:r>
    </w:p>
    <w:p w14:paraId="655E81DC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75A8B906" w14:textId="78BB3FA9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KLASA: </w:t>
      </w:r>
      <w:r w:rsidR="002A1A97">
        <w:rPr>
          <w:rFonts w:ascii="Arial" w:hAnsi="Arial" w:cs="Arial"/>
          <w:sz w:val="24"/>
          <w:szCs w:val="24"/>
        </w:rPr>
        <w:t>601-11/24-01/0</w:t>
      </w:r>
      <w:r w:rsidR="00FE1CB3">
        <w:rPr>
          <w:rFonts w:ascii="Arial" w:hAnsi="Arial" w:cs="Arial"/>
          <w:sz w:val="24"/>
          <w:szCs w:val="24"/>
        </w:rPr>
        <w:t>4</w:t>
      </w:r>
    </w:p>
    <w:p w14:paraId="64CF0ECB" w14:textId="4286237E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URBROJ: </w:t>
      </w:r>
      <w:r w:rsidR="002A1A97">
        <w:rPr>
          <w:rFonts w:ascii="Arial" w:hAnsi="Arial" w:cs="Arial"/>
          <w:sz w:val="24"/>
          <w:szCs w:val="24"/>
        </w:rPr>
        <w:t>2103-7-1/1-24-1</w:t>
      </w:r>
    </w:p>
    <w:p w14:paraId="7677661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D93C90F" w14:textId="4D47E983" w:rsidR="00D30576" w:rsidRDefault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Dežanovac, </w:t>
      </w:r>
      <w:r w:rsidR="00366D04">
        <w:rPr>
          <w:rFonts w:ascii="Arial" w:hAnsi="Arial" w:cs="Arial"/>
          <w:sz w:val="24"/>
          <w:szCs w:val="24"/>
        </w:rPr>
        <w:t>2</w:t>
      </w:r>
      <w:r w:rsidR="00FE1CB3">
        <w:rPr>
          <w:rFonts w:ascii="Arial" w:hAnsi="Arial" w:cs="Arial"/>
          <w:sz w:val="24"/>
          <w:szCs w:val="24"/>
        </w:rPr>
        <w:t>9</w:t>
      </w:r>
      <w:r w:rsidR="00FA76B9">
        <w:rPr>
          <w:rFonts w:ascii="Arial" w:hAnsi="Arial" w:cs="Arial"/>
          <w:sz w:val="24"/>
          <w:szCs w:val="24"/>
        </w:rPr>
        <w:t>.0</w:t>
      </w:r>
      <w:r w:rsidR="00FE1CB3">
        <w:rPr>
          <w:rFonts w:ascii="Arial" w:hAnsi="Arial" w:cs="Arial"/>
          <w:sz w:val="24"/>
          <w:szCs w:val="24"/>
        </w:rPr>
        <w:t>7</w:t>
      </w:r>
      <w:r w:rsidR="00FA76B9">
        <w:rPr>
          <w:rFonts w:ascii="Arial" w:hAnsi="Arial" w:cs="Arial"/>
          <w:sz w:val="24"/>
          <w:szCs w:val="24"/>
        </w:rPr>
        <w:t>.2024.</w:t>
      </w:r>
    </w:p>
    <w:p w14:paraId="09951C7E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3872D1A9" w14:textId="0C321D39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Na temelju članka 35. Zakona o predškolskom odgoju i obrazovanju (NN 10/97, 107/07, 94/13, 98/19 57/22., i 101/23, članka </w:t>
      </w:r>
      <w:r>
        <w:rPr>
          <w:rFonts w:ascii="Arial" w:hAnsi="Arial" w:cs="Arial"/>
          <w:sz w:val="24"/>
          <w:szCs w:val="24"/>
        </w:rPr>
        <w:t>41.</w:t>
      </w:r>
      <w:r w:rsidRPr="00D30576">
        <w:rPr>
          <w:rFonts w:ascii="Arial" w:hAnsi="Arial" w:cs="Arial"/>
          <w:sz w:val="24"/>
          <w:szCs w:val="24"/>
        </w:rPr>
        <w:t xml:space="preserve"> Statuta Dječjeg vrtića</w:t>
      </w:r>
      <w:r>
        <w:rPr>
          <w:rFonts w:ascii="Arial" w:hAnsi="Arial" w:cs="Arial"/>
          <w:sz w:val="24"/>
          <w:szCs w:val="24"/>
        </w:rPr>
        <w:t xml:space="preserve"> Dežanovac</w:t>
      </w:r>
      <w:r w:rsidRPr="00D30576">
        <w:rPr>
          <w:rFonts w:ascii="Arial" w:hAnsi="Arial" w:cs="Arial"/>
          <w:sz w:val="24"/>
          <w:szCs w:val="24"/>
        </w:rPr>
        <w:t>, Upravno vijeće na</w:t>
      </w:r>
      <w:r w:rsidR="002A1A97">
        <w:rPr>
          <w:rFonts w:ascii="Arial" w:hAnsi="Arial" w:cs="Arial"/>
          <w:sz w:val="24"/>
          <w:szCs w:val="24"/>
        </w:rPr>
        <w:t xml:space="preserve"> </w:t>
      </w:r>
      <w:r w:rsidR="00FE1CB3">
        <w:rPr>
          <w:rFonts w:ascii="Arial" w:hAnsi="Arial" w:cs="Arial"/>
          <w:sz w:val="24"/>
          <w:szCs w:val="24"/>
        </w:rPr>
        <w:t>22</w:t>
      </w:r>
      <w:r w:rsidR="002A1A97">
        <w:rPr>
          <w:rFonts w:ascii="Arial" w:hAnsi="Arial" w:cs="Arial"/>
          <w:sz w:val="24"/>
          <w:szCs w:val="24"/>
        </w:rPr>
        <w:t>.</w:t>
      </w:r>
      <w:r w:rsidRPr="00D30576">
        <w:rPr>
          <w:rFonts w:ascii="Arial" w:hAnsi="Arial" w:cs="Arial"/>
          <w:sz w:val="24"/>
          <w:szCs w:val="24"/>
        </w:rPr>
        <w:t xml:space="preserve"> sjednici od </w:t>
      </w:r>
      <w:r w:rsidR="00FE1CB3">
        <w:rPr>
          <w:rFonts w:ascii="Arial" w:hAnsi="Arial" w:cs="Arial"/>
          <w:sz w:val="24"/>
          <w:szCs w:val="24"/>
        </w:rPr>
        <w:t>17</w:t>
      </w:r>
      <w:r w:rsidR="002A1A97">
        <w:rPr>
          <w:rFonts w:ascii="Arial" w:hAnsi="Arial" w:cs="Arial"/>
          <w:sz w:val="24"/>
          <w:szCs w:val="24"/>
        </w:rPr>
        <w:t>.0</w:t>
      </w:r>
      <w:r w:rsidR="00FE1CB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2A1A97">
        <w:rPr>
          <w:rFonts w:ascii="Arial" w:hAnsi="Arial" w:cs="Arial"/>
          <w:sz w:val="24"/>
          <w:szCs w:val="24"/>
        </w:rPr>
        <w:t>.</w:t>
      </w:r>
      <w:r w:rsidRPr="00D3057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D30576">
        <w:rPr>
          <w:rFonts w:ascii="Arial" w:hAnsi="Arial" w:cs="Arial"/>
          <w:sz w:val="24"/>
          <w:szCs w:val="24"/>
        </w:rPr>
        <w:t xml:space="preserve">. donijelo je </w:t>
      </w:r>
    </w:p>
    <w:p w14:paraId="27E2099A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25971E2E" w14:textId="4DA1D392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ODLUKU o raspisivanju natječaja za odgojitelj</w:t>
      </w:r>
      <w:r w:rsidR="002A1A97">
        <w:rPr>
          <w:rFonts w:ascii="Arial" w:hAnsi="Arial" w:cs="Arial"/>
          <w:b/>
          <w:sz w:val="24"/>
          <w:szCs w:val="24"/>
        </w:rPr>
        <w:t>a na određeno puno radno vrijeme (zamjena za porodiljni/roditeljski dopust)</w:t>
      </w:r>
      <w:r w:rsidRPr="00D30576">
        <w:rPr>
          <w:rFonts w:ascii="Arial" w:hAnsi="Arial" w:cs="Arial"/>
          <w:b/>
          <w:sz w:val="24"/>
          <w:szCs w:val="24"/>
        </w:rPr>
        <w:t xml:space="preserve"> u Dječjem vrtiću Dežanovac</w:t>
      </w:r>
    </w:p>
    <w:p w14:paraId="316D9E42" w14:textId="77777777" w:rsidR="00D30576" w:rsidRDefault="00D30576">
      <w:pPr>
        <w:rPr>
          <w:rFonts w:ascii="Arial" w:hAnsi="Arial" w:cs="Arial"/>
          <w:sz w:val="24"/>
          <w:szCs w:val="24"/>
        </w:rPr>
      </w:pPr>
    </w:p>
    <w:p w14:paraId="555D11C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1.</w:t>
      </w:r>
    </w:p>
    <w:p w14:paraId="6E7F19C3" w14:textId="77777777" w:rsidR="00D30576" w:rsidRDefault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1. Donosi se Odluka o raspisivanju natječaja za: </w:t>
      </w:r>
    </w:p>
    <w:p w14:paraId="1D0C4953" w14:textId="77777777" w:rsidR="00D30576" w:rsidRPr="00D30576" w:rsidRDefault="00D30576" w:rsidP="00D305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ODGOJITELJ NA ODREĐENO PUNO RADNO VRIJEME - </w:t>
      </w:r>
      <w:r>
        <w:rPr>
          <w:rFonts w:ascii="Arial" w:hAnsi="Arial" w:cs="Arial"/>
          <w:sz w:val="24"/>
          <w:szCs w:val="24"/>
        </w:rPr>
        <w:t>1</w:t>
      </w:r>
      <w:r w:rsidRPr="00D30576">
        <w:rPr>
          <w:rFonts w:ascii="Arial" w:hAnsi="Arial" w:cs="Arial"/>
          <w:sz w:val="24"/>
          <w:szCs w:val="24"/>
        </w:rPr>
        <w:t xml:space="preserve"> izvršitelja do povratka radnice sa </w:t>
      </w:r>
      <w:r>
        <w:rPr>
          <w:rFonts w:ascii="Arial" w:hAnsi="Arial" w:cs="Arial"/>
          <w:sz w:val="24"/>
          <w:szCs w:val="24"/>
        </w:rPr>
        <w:t>porodiljnog/roditeljskog dopusta</w:t>
      </w:r>
      <w:r w:rsidRPr="00D30576">
        <w:rPr>
          <w:rFonts w:ascii="Arial" w:hAnsi="Arial" w:cs="Arial"/>
          <w:sz w:val="24"/>
          <w:szCs w:val="24"/>
        </w:rPr>
        <w:t xml:space="preserve"> </w:t>
      </w:r>
    </w:p>
    <w:p w14:paraId="7B65B5D0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2.</w:t>
      </w:r>
    </w:p>
    <w:p w14:paraId="07FCE367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Poslove odgojitelja sukladno članku 24. Zakona o predškolskom odgoju i obrazovanju može obavljati osoba koja je završila studij odgovarajuće vrste za rad na radnome mjestu odgojitelja, a koji može biti: </w:t>
      </w:r>
    </w:p>
    <w:p w14:paraId="0BAC9D32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a) preddiplomski sveučilišni studij, </w:t>
      </w:r>
    </w:p>
    <w:p w14:paraId="7817322B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b) preddiplomski stručni studij, </w:t>
      </w:r>
    </w:p>
    <w:p w14:paraId="2CECA5DE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c) studij kojim je stečena viša stručna sprema u skladu s ranijim propisima, </w:t>
      </w:r>
    </w:p>
    <w:p w14:paraId="0DA3EE13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d) diplomski sveučilišni studij, </w:t>
      </w:r>
    </w:p>
    <w:p w14:paraId="64F0F9C2" w14:textId="77777777" w:rsidR="00D30576" w:rsidRP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e) specijalistički diplomski stručni studij. </w:t>
      </w:r>
    </w:p>
    <w:p w14:paraId="0BAA83C9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3.</w:t>
      </w:r>
    </w:p>
    <w:p w14:paraId="278E769C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>Natječaj se objavljuje na mrežnoj stranici i oglasnoj ploči Hrvatskog zavoda za zapošljavanje te mrežnoj stranici i oglasnoj ploči Dječjeg vrtića.</w:t>
      </w:r>
    </w:p>
    <w:p w14:paraId="1F69082E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4.</w:t>
      </w:r>
    </w:p>
    <w:p w14:paraId="1B6B8775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 Rok podnošenja prijava je 8 dana od dana objave natječaja. </w:t>
      </w:r>
    </w:p>
    <w:p w14:paraId="07385692" w14:textId="77777777" w:rsidR="00D30576" w:rsidRPr="00D30576" w:rsidRDefault="00D30576" w:rsidP="00D30576">
      <w:pPr>
        <w:jc w:val="center"/>
        <w:rPr>
          <w:rFonts w:ascii="Arial" w:hAnsi="Arial" w:cs="Arial"/>
          <w:b/>
          <w:sz w:val="24"/>
          <w:szCs w:val="24"/>
        </w:rPr>
      </w:pPr>
      <w:r w:rsidRPr="00D30576">
        <w:rPr>
          <w:rFonts w:ascii="Arial" w:hAnsi="Arial" w:cs="Arial"/>
          <w:b/>
          <w:sz w:val="24"/>
          <w:szCs w:val="24"/>
        </w:rPr>
        <w:t>Članak 5.</w:t>
      </w:r>
    </w:p>
    <w:p w14:paraId="175DC1F5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  <w:r w:rsidRPr="00D30576">
        <w:rPr>
          <w:rFonts w:ascii="Arial" w:hAnsi="Arial" w:cs="Arial"/>
          <w:sz w:val="24"/>
          <w:szCs w:val="24"/>
        </w:rPr>
        <w:t xml:space="preserve">Odluka stupa na snagu dan nakon dana donošenja. </w:t>
      </w:r>
    </w:p>
    <w:p w14:paraId="02E6A036" w14:textId="77777777" w:rsidR="00D30576" w:rsidRDefault="00D30576" w:rsidP="00D30576">
      <w:pPr>
        <w:rPr>
          <w:rFonts w:ascii="Arial" w:hAnsi="Arial" w:cs="Arial"/>
          <w:sz w:val="24"/>
          <w:szCs w:val="24"/>
        </w:rPr>
      </w:pPr>
    </w:p>
    <w:p w14:paraId="649CE0AD" w14:textId="77777777" w:rsidR="003C69B1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D30576" w:rsidRPr="00D30576">
        <w:rPr>
          <w:rFonts w:ascii="Arial" w:hAnsi="Arial" w:cs="Arial"/>
          <w:sz w:val="24"/>
          <w:szCs w:val="24"/>
        </w:rPr>
        <w:t xml:space="preserve">PREDSJEDNIK UPRAVNOG VIJEĆA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643B5E" w14:textId="6A772BA9" w:rsidR="00E23C62" w:rsidRPr="00D30576" w:rsidRDefault="00E23C62" w:rsidP="00D30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96935">
        <w:rPr>
          <w:rFonts w:ascii="Arial" w:hAnsi="Arial" w:cs="Arial"/>
          <w:sz w:val="24"/>
          <w:szCs w:val="24"/>
        </w:rPr>
        <w:t xml:space="preserve">                  Tanja Sabo</w:t>
      </w:r>
    </w:p>
    <w:sectPr w:rsidR="00E23C62" w:rsidRPr="00D3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181"/>
    <w:multiLevelType w:val="hybridMultilevel"/>
    <w:tmpl w:val="376C74F4"/>
    <w:lvl w:ilvl="0" w:tplc="D08C16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47EB"/>
    <w:multiLevelType w:val="hybridMultilevel"/>
    <w:tmpl w:val="CD663990"/>
    <w:lvl w:ilvl="0" w:tplc="9D52F8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76"/>
    <w:rsid w:val="001258A0"/>
    <w:rsid w:val="002A1A97"/>
    <w:rsid w:val="00366D04"/>
    <w:rsid w:val="003C69B1"/>
    <w:rsid w:val="00496935"/>
    <w:rsid w:val="00D30576"/>
    <w:rsid w:val="00E23C62"/>
    <w:rsid w:val="00FA76B9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FDFC"/>
  <w15:chartTrackingRefBased/>
  <w15:docId w15:val="{DFD892C7-0BAC-41F3-A067-DCEF9976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A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spacing w:before="56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1258A0"/>
    <w:pPr>
      <w:ind w:left="64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2</cp:revision>
  <cp:lastPrinted>2024-07-29T16:06:00Z</cp:lastPrinted>
  <dcterms:created xsi:type="dcterms:W3CDTF">2024-07-29T16:07:00Z</dcterms:created>
  <dcterms:modified xsi:type="dcterms:W3CDTF">2024-07-29T16:07:00Z</dcterms:modified>
</cp:coreProperties>
</file>